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C59E" w14:textId="77777777"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6AA811A4" w14:textId="06D3C656" w:rsidR="004D2FD8" w:rsidRPr="00E62FD1" w:rsidRDefault="004D2FD8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536"/>
        <w:gridCol w:w="2693"/>
        <w:gridCol w:w="3828"/>
      </w:tblGrid>
      <w:tr w:rsidR="004D2FD8" w:rsidRPr="00C857E2" w14:paraId="201631CA" w14:textId="77777777" w:rsidTr="003A2169">
        <w:tc>
          <w:tcPr>
            <w:tcW w:w="2126" w:type="dxa"/>
            <w:shd w:val="pct5" w:color="auto" w:fill="FFFFFF"/>
            <w:vAlign w:val="center"/>
          </w:tcPr>
          <w:p w14:paraId="4CB9B936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536" w:type="dxa"/>
            <w:vAlign w:val="center"/>
          </w:tcPr>
          <w:p w14:paraId="0C033765" w14:textId="284EE9CD" w:rsidR="004D2FD8" w:rsidRPr="00C857E2" w:rsidRDefault="00571C2E" w:rsidP="003A2169">
            <w:pPr>
              <w:tabs>
                <w:tab w:val="left" w:pos="709"/>
                <w:tab w:val="left" w:pos="851"/>
                <w:tab w:val="left" w:pos="1134"/>
                <w:tab w:val="left" w:pos="1418"/>
              </w:tabs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571C2E">
              <w:rPr>
                <w:rFonts w:ascii="Times New Roman" w:hAnsi="Times New Roman"/>
                <w:bCs/>
                <w:sz w:val="22"/>
                <w:szCs w:val="22"/>
                <w:lang w:val="en-GB"/>
              </w:rPr>
              <w:t>Procurement of one electric combi minimum 8+1 seats and procurement of one utility electric vehicle with 5 seats for Bitola Municipality</w:t>
            </w:r>
          </w:p>
        </w:tc>
        <w:tc>
          <w:tcPr>
            <w:tcW w:w="2693" w:type="dxa"/>
            <w:shd w:val="pct5" w:color="auto" w:fill="FFFFFF"/>
          </w:tcPr>
          <w:p w14:paraId="7270CAF2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828" w:type="dxa"/>
          </w:tcPr>
          <w:p w14:paraId="6C269B06" w14:textId="79D44A7B" w:rsidR="004D2FD8" w:rsidRPr="00C857E2" w:rsidRDefault="003A2169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2169">
              <w:rPr>
                <w:rFonts w:ascii="Times New Roman" w:hAnsi="Times New Roman"/>
                <w:sz w:val="24"/>
                <w:szCs w:val="24"/>
                <w:lang w:val="en-GB"/>
              </w:rPr>
              <w:t>08-</w:t>
            </w:r>
            <w:r w:rsidR="00C964CA">
              <w:rPr>
                <w:rFonts w:ascii="Times New Roman" w:hAnsi="Times New Roman"/>
                <w:sz w:val="24"/>
                <w:szCs w:val="24"/>
                <w:lang w:val="en-GB"/>
              </w:rPr>
              <w:t>258</w:t>
            </w:r>
            <w:r w:rsidRPr="003A2169">
              <w:rPr>
                <w:rFonts w:ascii="Times New Roman" w:hAnsi="Times New Roman"/>
                <w:sz w:val="24"/>
                <w:szCs w:val="24"/>
                <w:lang w:val="en-GB"/>
              </w:rPr>
              <w:t>/3</w:t>
            </w:r>
            <w:r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 </w:t>
            </w:r>
            <w:r w:rsidR="004B0B91" w:rsidRPr="004B0B91">
              <w:rPr>
                <w:rFonts w:ascii="Times New Roman" w:hAnsi="Times New Roman"/>
                <w:sz w:val="24"/>
                <w:szCs w:val="24"/>
                <w:lang w:val="en-GB"/>
              </w:rPr>
              <w:t>Integration of Green Transport in Cities  - Green Inter-e-Mobility</w:t>
            </w:r>
            <w:r w:rsidRPr="003A2169">
              <w:rPr>
                <w:rFonts w:ascii="Times New Roman" w:hAnsi="Times New Roman"/>
                <w:sz w:val="24"/>
                <w:szCs w:val="24"/>
                <w:lang w:val="en-GB"/>
              </w:rPr>
              <w:t xml:space="preserve"> – CN1 – S.0 2.1 – SC 039  </w:t>
            </w:r>
          </w:p>
        </w:tc>
      </w:tr>
    </w:tbl>
    <w:p w14:paraId="0E80C88F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14:paraId="04ED153F" w14:textId="77777777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14:paraId="7D9AD5EF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380E36AC" w14:textId="77777777"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14544046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7F328475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50108433" w14:textId="77777777"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24AC7092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66754EE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4531D14D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14:paraId="23376292" w14:textId="77777777"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ECD4E96" w14:textId="77777777"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14:paraId="454C9846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14:paraId="267A8FB8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14:paraId="46E85AF6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AF67664" w14:textId="77777777"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3C28D12A" w14:textId="77777777"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14:paraId="76520C58" w14:textId="77777777" w:rsidTr="00C857E2">
        <w:trPr>
          <w:cantSplit/>
        </w:trPr>
        <w:tc>
          <w:tcPr>
            <w:tcW w:w="1134" w:type="dxa"/>
          </w:tcPr>
          <w:p w14:paraId="1654D553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8896E9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612469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62B799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CE50C3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A12A32D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80ABF3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F56F1A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5818ED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34683FDE" w14:textId="77777777" w:rsidTr="00C857E2">
        <w:trPr>
          <w:cantSplit/>
        </w:trPr>
        <w:tc>
          <w:tcPr>
            <w:tcW w:w="1134" w:type="dxa"/>
          </w:tcPr>
          <w:p w14:paraId="44B0934A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450F5985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EA22C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944EF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4A4FF27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8DD6C7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196B6E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6DF43D4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4DE063F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E50346D" w14:textId="77777777" w:rsidTr="00C857E2">
        <w:trPr>
          <w:cantSplit/>
        </w:trPr>
        <w:tc>
          <w:tcPr>
            <w:tcW w:w="1134" w:type="dxa"/>
          </w:tcPr>
          <w:p w14:paraId="1E66FD85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701890E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97D14C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E94504B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AD93A4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6A9D278E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A035F29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E6662F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8EE70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0A07F6A0" w14:textId="77777777" w:rsidTr="00C857E2">
        <w:trPr>
          <w:cantSplit/>
        </w:trPr>
        <w:tc>
          <w:tcPr>
            <w:tcW w:w="1134" w:type="dxa"/>
          </w:tcPr>
          <w:p w14:paraId="35F7E0F0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017D1887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3722B58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999F420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3741E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0CE7D8F8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57B4F5A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569FFE72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2F13195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14:paraId="529CAAEF" w14:textId="77777777" w:rsidTr="00C857E2">
        <w:trPr>
          <w:cantSplit/>
        </w:trPr>
        <w:tc>
          <w:tcPr>
            <w:tcW w:w="1134" w:type="dxa"/>
          </w:tcPr>
          <w:p w14:paraId="6E8D1544" w14:textId="77777777"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3575B3EF" w14:textId="77777777"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7F84B6C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1640FA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16B8AE11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14:paraId="45FA9173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38AAC95C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14:paraId="0AFBAD6F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4393B16" w14:textId="77777777"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76DFF673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4DD658EE" w14:textId="77777777" w:rsidTr="00C857E2">
        <w:trPr>
          <w:trHeight w:val="319"/>
        </w:trPr>
        <w:tc>
          <w:tcPr>
            <w:tcW w:w="2693" w:type="dxa"/>
            <w:shd w:val="pct10" w:color="auto" w:fill="FFFFFF"/>
          </w:tcPr>
          <w:p w14:paraId="08FEA41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2BEA128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8EDCD7C" w14:textId="77777777" w:rsidTr="00C857E2">
        <w:tc>
          <w:tcPr>
            <w:tcW w:w="2693" w:type="dxa"/>
            <w:shd w:val="pct10" w:color="auto" w:fill="FFFFFF"/>
          </w:tcPr>
          <w:p w14:paraId="331E74A9" w14:textId="77777777"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326E34D6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4474EBD5" w14:textId="77777777" w:rsidTr="00C857E2">
        <w:trPr>
          <w:trHeight w:val="276"/>
        </w:trPr>
        <w:tc>
          <w:tcPr>
            <w:tcW w:w="2693" w:type="dxa"/>
            <w:shd w:val="pct10" w:color="auto" w:fill="FFFFFF"/>
          </w:tcPr>
          <w:p w14:paraId="65F0DC6B" w14:textId="77777777"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6444F4EC" w14:textId="77777777"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54882C02" w14:textId="77777777"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footerReference w:type="default" r:id="rId7"/>
      <w:footerReference w:type="first" r:id="rId8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9CB1E" w14:textId="77777777" w:rsidR="00200789" w:rsidRDefault="00200789">
      <w:r>
        <w:separator/>
      </w:r>
    </w:p>
  </w:endnote>
  <w:endnote w:type="continuationSeparator" w:id="0">
    <w:p w14:paraId="5EAC6DBE" w14:textId="77777777"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F1E77" w14:textId="41187B71" w:rsidR="00EC59C7" w:rsidRPr="004B45DF" w:rsidRDefault="00947403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947403">
      <w:rPr>
        <w:rFonts w:ascii="Times New Roman" w:hAnsi="Times New Roman"/>
        <w:b/>
        <w:sz w:val="18"/>
        <w:lang w:val="en-GB"/>
      </w:rPr>
      <w:t>August 2020</w:t>
    </w:r>
    <w:r w:rsidR="00EC59C7"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01626">
      <w:rPr>
        <w:rFonts w:ascii="Times New Roman" w:hAnsi="Times New Roman"/>
        <w:sz w:val="18"/>
        <w:szCs w:val="18"/>
      </w:rPr>
      <w:t>1</w:t>
    </w:r>
  </w:p>
  <w:p w14:paraId="23D082CA" w14:textId="77777777"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FA5B" w14:textId="77777777"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15B36980" w14:textId="77777777"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D3C92" w14:textId="77777777" w:rsidR="00200789" w:rsidRDefault="00200789">
      <w:r>
        <w:separator/>
      </w:r>
    </w:p>
  </w:footnote>
  <w:footnote w:type="continuationSeparator" w:id="0">
    <w:p w14:paraId="2A4A45C9" w14:textId="77777777" w:rsidR="00200789" w:rsidRDefault="00200789">
      <w:r>
        <w:continuationSeparator/>
      </w:r>
    </w:p>
  </w:footnote>
  <w:footnote w:id="1">
    <w:p w14:paraId="3AB6AE13" w14:textId="77777777"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D3152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2169"/>
    <w:rsid w:val="003B40E4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0B91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1C2E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1626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964CA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6DB51389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Горан Неделков</cp:lastModifiedBy>
  <cp:revision>11</cp:revision>
  <cp:lastPrinted>2012-09-24T12:03:00Z</cp:lastPrinted>
  <dcterms:created xsi:type="dcterms:W3CDTF">2018-12-18T11:41:00Z</dcterms:created>
  <dcterms:modified xsi:type="dcterms:W3CDTF">2021-05-14T10:00:00Z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